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DE" w:rsidRDefault="003942DE" w:rsidP="003942DE">
      <w:pPr>
        <w:widowControl w:val="0"/>
        <w:autoSpaceDE w:val="0"/>
        <w:autoSpaceDN w:val="0"/>
        <w:adjustRightInd w:val="0"/>
        <w:rPr>
          <w:rFonts w:ascii="Helvetica" w:hAnsi="Helvetica" w:cs="Helvetica"/>
          <w:b/>
          <w:bCs/>
          <w:color w:val="540202"/>
        </w:rPr>
      </w:pPr>
      <w:r>
        <w:rPr>
          <w:rFonts w:ascii="Helvetica" w:hAnsi="Helvetica" w:cs="Helvetica"/>
          <w:b/>
          <w:bCs/>
          <w:color w:val="540202"/>
        </w:rPr>
        <w:t>CERTIFICATES OF COMPLETION AND LAUDATORY CHRONOS [128B]</w:t>
      </w:r>
    </w:p>
    <w:p w:rsidR="003942DE" w:rsidRDefault="003942DE" w:rsidP="003942DE">
      <w:pPr>
        <w:widowControl w:val="0"/>
        <w:autoSpaceDE w:val="0"/>
        <w:autoSpaceDN w:val="0"/>
        <w:adjustRightInd w:val="0"/>
        <w:rPr>
          <w:rFonts w:ascii="Helvetica" w:hAnsi="Helvetica" w:cs="Helvetica"/>
          <w:b/>
          <w:bCs/>
          <w:color w:val="540202"/>
        </w:rPr>
      </w:pPr>
    </w:p>
    <w:p w:rsidR="003942DE" w:rsidRDefault="003942DE" w:rsidP="003942DE">
      <w:pPr>
        <w:widowControl w:val="0"/>
        <w:autoSpaceDE w:val="0"/>
        <w:autoSpaceDN w:val="0"/>
        <w:adjustRightInd w:val="0"/>
        <w:rPr>
          <w:rFonts w:ascii="Helvetica" w:hAnsi="Helvetica" w:cs="Helvetica"/>
          <w:color w:val="540202"/>
        </w:rPr>
      </w:pPr>
      <w:r>
        <w:rPr>
          <w:rFonts w:ascii="Helvetica" w:hAnsi="Helvetica" w:cs="Helvetica"/>
          <w:color w:val="540202"/>
        </w:rPr>
        <w:t>As you can imagine, there are very few milestones in a prisoner’s life.  A certificate of completion is a wonderful document for your students to have and to share with their friends and family.  A blank certificate of completion is included here for your use.</w:t>
      </w:r>
    </w:p>
    <w:p w:rsidR="003942DE" w:rsidRDefault="003942DE" w:rsidP="003942DE">
      <w:pPr>
        <w:widowControl w:val="0"/>
        <w:autoSpaceDE w:val="0"/>
        <w:autoSpaceDN w:val="0"/>
        <w:adjustRightInd w:val="0"/>
        <w:rPr>
          <w:rFonts w:ascii="Helvetica" w:hAnsi="Helvetica" w:cs="Helvetica"/>
          <w:color w:val="540202"/>
        </w:rPr>
      </w:pPr>
    </w:p>
    <w:p w:rsidR="00447373" w:rsidRDefault="003942DE" w:rsidP="003942DE">
      <w:pPr>
        <w:widowControl w:val="0"/>
        <w:autoSpaceDE w:val="0"/>
        <w:autoSpaceDN w:val="0"/>
        <w:adjustRightInd w:val="0"/>
        <w:rPr>
          <w:rFonts w:ascii="Helvetica" w:hAnsi="Helvetica" w:cs="Helvetica"/>
          <w:color w:val="540202"/>
        </w:rPr>
      </w:pPr>
      <w:r>
        <w:rPr>
          <w:rFonts w:ascii="Helvetica" w:hAnsi="Helvetica" w:cs="Helvetica"/>
          <w:color w:val="540202"/>
        </w:rPr>
        <w:t>You can also report your studen</w:t>
      </w:r>
      <w:r w:rsidR="00447373">
        <w:rPr>
          <w:rFonts w:ascii="Helvetica" w:hAnsi="Helvetica" w:cs="Helvetica"/>
          <w:color w:val="540202"/>
        </w:rPr>
        <w:t>t</w:t>
      </w:r>
      <w:r>
        <w:rPr>
          <w:rFonts w:ascii="Helvetica" w:hAnsi="Helvetica" w:cs="Helvetica"/>
          <w:color w:val="540202"/>
        </w:rPr>
        <w:t>s’ accomplishments via a CDC128B  "Laudatory Chrono." This is placed in an inmate’s Central File alongside other documentation of their behavior.  For the CDCR staff that determine an inmate's placement, program eligibility and even release date, a well written laudatory chrono can tell them something unique about who this individual is, and what they have done as a participant in Arts in Corrections.  </w:t>
      </w:r>
    </w:p>
    <w:p w:rsidR="00447373" w:rsidRDefault="00447373" w:rsidP="003942DE">
      <w:pPr>
        <w:widowControl w:val="0"/>
        <w:autoSpaceDE w:val="0"/>
        <w:autoSpaceDN w:val="0"/>
        <w:adjustRightInd w:val="0"/>
        <w:rPr>
          <w:rFonts w:ascii="Helvetica" w:hAnsi="Helvetica" w:cs="Helvetica"/>
          <w:color w:val="540202"/>
        </w:rPr>
      </w:pPr>
    </w:p>
    <w:p w:rsidR="003942DE" w:rsidRDefault="003942DE" w:rsidP="003942DE">
      <w:pPr>
        <w:widowControl w:val="0"/>
        <w:autoSpaceDE w:val="0"/>
        <w:autoSpaceDN w:val="0"/>
        <w:adjustRightInd w:val="0"/>
        <w:rPr>
          <w:rFonts w:ascii="Helvetica" w:hAnsi="Helvetica" w:cs="Helvetica"/>
          <w:color w:val="540202"/>
        </w:rPr>
      </w:pPr>
      <w:r>
        <w:rPr>
          <w:rFonts w:ascii="Helvetica" w:hAnsi="Helvetica" w:cs="Helvetica"/>
          <w:color w:val="540202"/>
        </w:rPr>
        <w:t xml:space="preserve">A sample 128B is included.  </w:t>
      </w:r>
      <w:r w:rsidR="00447373">
        <w:rPr>
          <w:rFonts w:ascii="Helvetica" w:hAnsi="Helvetica" w:cs="Helvetica"/>
          <w:color w:val="540202"/>
        </w:rPr>
        <w:t xml:space="preserve">Note that they are set up three to a page.  </w:t>
      </w:r>
      <w:r>
        <w:rPr>
          <w:rFonts w:ascii="Helvetica" w:hAnsi="Helvetica" w:cs="Helvetica"/>
          <w:color w:val="540202"/>
        </w:rPr>
        <w:t>Text should be brief and spec</w:t>
      </w:r>
      <w:r w:rsidR="00A273C7">
        <w:rPr>
          <w:rFonts w:ascii="Helvetica" w:hAnsi="Helvetica" w:cs="Helvetica"/>
          <w:color w:val="540202"/>
        </w:rPr>
        <w:t>i</w:t>
      </w:r>
      <w:r>
        <w:rPr>
          <w:rFonts w:ascii="Helvetica" w:hAnsi="Helvetica" w:cs="Helvetica"/>
          <w:color w:val="540202"/>
        </w:rPr>
        <w:t xml:space="preserve">fic.  You can use the same chrono for each student, or acknowledge a particularly talented or helpful student with additional information. </w:t>
      </w:r>
      <w:r w:rsidR="00447373">
        <w:rPr>
          <w:rFonts w:ascii="Helvetica" w:hAnsi="Helvetica" w:cs="Helvetica"/>
          <w:color w:val="540202"/>
        </w:rPr>
        <w:t>To have the chronos placed in your students’ files, check with your mentor or institution’s AIC coordinator.</w:t>
      </w:r>
      <w:r w:rsidR="00A273C7">
        <w:rPr>
          <w:rFonts w:ascii="Helvetica" w:hAnsi="Helvetica" w:cs="Helvetica"/>
          <w:color w:val="540202"/>
        </w:rPr>
        <w:t xml:space="preserve">  Normally they will go to the Records Office.</w:t>
      </w:r>
    </w:p>
    <w:p w:rsidR="004C0A9E" w:rsidRDefault="00A273C7"/>
    <w:sectPr w:rsidR="004C0A9E" w:rsidSect="001F06D2">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42DE"/>
    <w:rsid w:val="003942DE"/>
    <w:rsid w:val="00447373"/>
    <w:rsid w:val="00A273C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84289"/>
    <w:rPr>
      <w:rFonts w:ascii="Arial" w:hAnsi="Arial"/>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John(Jack) Bowers</dc:creator>
  <cp:keywords/>
  <cp:lastModifiedBy>John(Jack) Bowers</cp:lastModifiedBy>
  <cp:revision>3</cp:revision>
  <dcterms:created xsi:type="dcterms:W3CDTF">2016-03-18T18:17:00Z</dcterms:created>
  <dcterms:modified xsi:type="dcterms:W3CDTF">2016-03-18T18:34:00Z</dcterms:modified>
</cp:coreProperties>
</file>